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0134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509,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1.1 статьи 12.1 Кодекса Российской Федерации об административных правонарушениях,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Акбара Максимовича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5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незарегистрированным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признал,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1.1 ст. 12.1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7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4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автодороге возле дома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Керимов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управлял транспортным средством </w:t>
      </w:r>
      <w:r>
        <w:rPr>
          <w:rStyle w:val="cat-CarMakeModelgrp-25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6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незарегистрированным в установленном порядке повторно, чем нарушил п. 1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ОБДПС ГАИ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операции с ВУ;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карточка учета транспортного средства;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1 ст. 12.1 КоАП РФ, с назнач</w:t>
      </w:r>
      <w:r>
        <w:rPr>
          <w:rFonts w:ascii="Times New Roman" w:eastAsia="Times New Roman" w:hAnsi="Times New Roman" w:cs="Times New Roman"/>
          <w:sz w:val="28"/>
          <w:szCs w:val="28"/>
        </w:rPr>
        <w:t>ением административного штрафа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руб., 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eastAsia="Times New Roman" w:hAnsi="Times New Roman" w:cs="Times New Roman"/>
          <w:sz w:val="28"/>
          <w:szCs w:val="28"/>
        </w:rPr>
        <w:t>а исключ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 по ч.1 ст. 12.1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Керимова Акбара Максимовича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 ст. 12.1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РКЦ Ханты-Мансийск; БИК </w:t>
      </w:r>
      <w:r>
        <w:rPr>
          <w:rStyle w:val="cat-PhoneNumbergrp-28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г. Сургута </w:t>
      </w:r>
      <w:r>
        <w:rPr>
          <w:rStyle w:val="cat-PhoneNumbergrp-29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30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31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40102810245370000007. Получатель: УФК по ХМАО-Югре (</w:t>
      </w:r>
      <w:r>
        <w:rPr>
          <w:rStyle w:val="cat-UserDefinedgrp-37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2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>ХМАО-Югры Т.И. Зиннурова</w:t>
      </w:r>
      <w:r>
        <w:rPr>
          <w:rFonts w:ascii="Times New Roman" w:eastAsia="Times New Roman" w:hAnsi="Times New Roman" w:cs="Times New Roman"/>
          <w:u w:val="single"/>
        </w:rPr>
        <w:t xml:space="preserve">________________________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0134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</w:pPr>
    </w:p>
    <w:p>
      <w:pPr>
        <w:spacing w:before="0" w:after="0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либо по электронной почте </w:t>
      </w:r>
      <w:r>
        <w:rPr>
          <w:rFonts w:ascii="Times New Roman" w:eastAsia="Times New Roman" w:hAnsi="Times New Roman" w:cs="Times New Roman"/>
          <w:u w:val="single"/>
        </w:rPr>
        <w:t>Surgut</w:t>
      </w:r>
      <w:r>
        <w:rPr>
          <w:rFonts w:ascii="Times New Roman" w:eastAsia="Times New Roman" w:hAnsi="Times New Roman" w:cs="Times New Roman"/>
          <w:u w:val="single"/>
        </w:rPr>
        <w:t>5@</w:t>
      </w:r>
      <w:r>
        <w:rPr>
          <w:rFonts w:ascii="Times New Roman" w:eastAsia="Times New Roman" w:hAnsi="Times New Roman" w:cs="Times New Roman"/>
          <w:u w:val="single"/>
        </w:rPr>
        <w:t>mirsud</w:t>
      </w:r>
      <w:r>
        <w:rPr>
          <w:rFonts w:ascii="Times New Roman" w:eastAsia="Times New Roman" w:hAnsi="Times New Roman" w:cs="Times New Roman"/>
          <w:u w:val="single"/>
        </w:rPr>
        <w:t>86.</w:t>
      </w:r>
      <w:r>
        <w:rPr>
          <w:rFonts w:ascii="Times New Roman" w:eastAsia="Times New Roman" w:hAnsi="Times New Roman" w:cs="Times New Roman"/>
          <w:u w:val="single"/>
        </w:rPr>
        <w:t>ru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CarMakeModelgrp-25rplc-17">
    <w:name w:val="cat-CarMakeModel grp-25 rplc-17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PhoneNumbergrp-27rplc-25">
    <w:name w:val="cat-PhoneNumber grp-27 rplc-25"/>
    <w:basedOn w:val="DefaultParagraphFont"/>
  </w:style>
  <w:style w:type="character" w:customStyle="1" w:styleId="cat-Timegrp-24rplc-28">
    <w:name w:val="cat-Time grp-24 rplc-28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CarMakeModelgrp-25rplc-33">
    <w:name w:val="cat-CarMakeModel grp-25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CarNumbergrp-26rplc-35">
    <w:name w:val="cat-CarNumber grp-26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PhoneNumbergrp-32rplc-55">
    <w:name w:val="cat-PhoneNumber grp-3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